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УТВЕРЖДЕНА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Приказом 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и.о</w:t>
      </w:r>
      <w:proofErr w:type="spellEnd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Председателя Правления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ТОО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«City Transportation Systems»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                                                           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«____» ________ 2025 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. № ______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C276E" w:rsidRPr="009C276E" w:rsidRDefault="009C276E" w:rsidP="009C276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КОНКУРСНАЯ ДОКУМЕНТАЦИЯ</w:t>
      </w:r>
    </w:p>
    <w:p w:rsidR="009C276E" w:rsidRPr="009C276E" w:rsidRDefault="009C276E" w:rsidP="009C276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конкурса по передаче недвижимого имущества </w:t>
      </w:r>
    </w:p>
    <w:p w:rsidR="009C276E" w:rsidRPr="009C276E" w:rsidRDefault="009C276E" w:rsidP="009C276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ТОО «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City</w:t>
      </w:r>
      <w:proofErr w:type="spellEnd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Transportation</w:t>
      </w:r>
      <w:proofErr w:type="spellEnd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Systems</w:t>
      </w:r>
      <w:proofErr w:type="spellEnd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 в имущественный на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й</w:t>
      </w: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 (аренду)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Организатор конкурса: 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ТОО «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City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Transportation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Systems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»,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Административный департамент.  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Юридический адрес: 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Республика Казахстан, г. Астана,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Бейбітшілік</w:t>
      </w:r>
      <w:proofErr w:type="spellEnd"/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, 9, 2 этаж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Секретарь конкурсной комиссии: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Гүлім Меделбекқызы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Конт. тел.: +7 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708 776 03 72</w:t>
      </w: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г. Астана, 2025 г.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1. Краткая характеристика недвижимого имущества ТОО «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City</w:t>
      </w:r>
      <w:proofErr w:type="spellEnd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Transportation</w:t>
      </w:r>
      <w:proofErr w:type="spellEnd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Systems</w:t>
      </w:r>
      <w:proofErr w:type="spellEnd"/>
      <w:r w:rsidRPr="009C276E">
        <w:rPr>
          <w:rFonts w:ascii="Times New Roman" w:eastAsia="Calibri" w:hAnsi="Times New Roman" w:cs="Times New Roman"/>
          <w:b/>
          <w:sz w:val="28"/>
          <w:szCs w:val="28"/>
        </w:rPr>
        <w:t xml:space="preserve">» (далее – Объекты) передаваемые в имущественный </w:t>
      </w:r>
      <w:proofErr w:type="spellStart"/>
      <w:r w:rsidRPr="009C276E">
        <w:rPr>
          <w:rFonts w:ascii="Times New Roman" w:eastAsia="Calibri" w:hAnsi="Times New Roman" w:cs="Times New Roman"/>
          <w:b/>
          <w:sz w:val="28"/>
          <w:szCs w:val="28"/>
        </w:rPr>
        <w:t>найм</w:t>
      </w:r>
      <w:proofErr w:type="spellEnd"/>
      <w:r w:rsidRPr="009C276E">
        <w:rPr>
          <w:rFonts w:ascii="Times New Roman" w:eastAsia="Calibri" w:hAnsi="Times New Roman" w:cs="Times New Roman"/>
          <w:b/>
          <w:sz w:val="28"/>
          <w:szCs w:val="28"/>
        </w:rPr>
        <w:t xml:space="preserve"> (аренду) посредством проведения открытого конкурса (далее – Конкурс).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7"/>
        <w:gridCol w:w="3115"/>
      </w:tblGrid>
      <w:tr w:rsidR="009C276E" w:rsidRPr="009C276E" w:rsidTr="00655A94">
        <w:tc>
          <w:tcPr>
            <w:tcW w:w="562" w:type="dxa"/>
          </w:tcPr>
          <w:p w:rsidR="009C276E" w:rsidRPr="009C276E" w:rsidRDefault="009C276E" w:rsidP="009C276E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67" w:type="dxa"/>
          </w:tcPr>
          <w:p w:rsidR="009C276E" w:rsidRPr="009C276E" w:rsidRDefault="009C276E" w:rsidP="009C276E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Наименование недвижимого имущества</w:t>
            </w:r>
          </w:p>
        </w:tc>
        <w:tc>
          <w:tcPr>
            <w:tcW w:w="3115" w:type="dxa"/>
          </w:tcPr>
          <w:p w:rsidR="009C276E" w:rsidRPr="009C276E" w:rsidRDefault="009C276E" w:rsidP="009C276E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9C276E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кв.м</w:t>
            </w:r>
            <w:proofErr w:type="spellEnd"/>
            <w:r w:rsidRPr="009C276E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9C276E" w:rsidRPr="009C276E" w:rsidTr="00655A94">
        <w:tc>
          <w:tcPr>
            <w:tcW w:w="562" w:type="dxa"/>
          </w:tcPr>
          <w:p w:rsidR="009C276E" w:rsidRPr="009C276E" w:rsidRDefault="009C276E" w:rsidP="009C276E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67" w:type="dxa"/>
          </w:tcPr>
          <w:p w:rsidR="009C276E" w:rsidRPr="009C276E" w:rsidRDefault="009C276E" w:rsidP="009C276E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Нежилое помещение, расположенные по адресу: </w:t>
            </w:r>
            <w:proofErr w:type="spellStart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г.Алматы</w:t>
            </w:r>
            <w:proofErr w:type="spellEnd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р-н </w:t>
            </w:r>
            <w:proofErr w:type="spellStart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Алмалинский</w:t>
            </w:r>
            <w:proofErr w:type="spellEnd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Желтоксан</w:t>
            </w:r>
            <w:proofErr w:type="spellEnd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д.78/86, н.п.93, </w:t>
            </w:r>
            <w:r w:rsidRPr="009C276E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1 этаж.</w:t>
            </w:r>
          </w:p>
        </w:tc>
        <w:tc>
          <w:tcPr>
            <w:tcW w:w="3115" w:type="dxa"/>
          </w:tcPr>
          <w:p w:rsidR="009C276E" w:rsidRPr="009C276E" w:rsidRDefault="009C276E" w:rsidP="009C276E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 xml:space="preserve">                </w:t>
            </w: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</w:tbl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* Целевое назначение Объекта – нежилое помещение. Более подробная информация об Объектах в приложении</w:t>
      </w:r>
      <w:r w:rsidRPr="009C276E">
        <w:rPr>
          <w:rFonts w:ascii="Times New Roman" w:eastAsia="Calibri" w:hAnsi="Times New Roman" w:cs="Times New Roman"/>
          <w:sz w:val="28"/>
          <w:szCs w:val="28"/>
        </w:rPr>
        <w:br/>
        <w:t>№ 1 к Конкурсной документации.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2. Сроки и место принятия заявок на участие в Конкурсе.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Заявки принимаются с 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15</w:t>
      </w:r>
      <w:r w:rsidRPr="009C276E">
        <w:rPr>
          <w:rFonts w:ascii="Times New Roman" w:eastAsia="Calibri" w:hAnsi="Times New Roman" w:cs="Times New Roman"/>
          <w:sz w:val="28"/>
          <w:szCs w:val="28"/>
        </w:rPr>
        <w:t>:00 часов __ апреля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C276E">
        <w:rPr>
          <w:rFonts w:ascii="Times New Roman" w:eastAsia="Calibri" w:hAnsi="Times New Roman" w:cs="Times New Roman"/>
          <w:sz w:val="28"/>
          <w:szCs w:val="28"/>
        </w:rPr>
        <w:t>2025 года по 16:00 часов __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апреля 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2025 года по адресу: г. Астана, ул.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Бейб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тш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C276E">
        <w:rPr>
          <w:rFonts w:ascii="Times New Roman" w:eastAsia="Calibri" w:hAnsi="Times New Roman" w:cs="Times New Roman"/>
          <w:sz w:val="28"/>
          <w:szCs w:val="28"/>
        </w:rPr>
        <w:t>л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к, 9, </w:t>
      </w:r>
      <w:r w:rsidRPr="009C276E">
        <w:rPr>
          <w:rFonts w:ascii="Times New Roman" w:eastAsia="Calibri" w:hAnsi="Times New Roman" w:cs="Times New Roman"/>
          <w:sz w:val="28"/>
          <w:szCs w:val="28"/>
        </w:rPr>
        <w:br/>
        <w:t xml:space="preserve">2 этаж.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3. Дата, время и место проведения Конкурса.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Вскрытие конвертов с представленными заявками участников Конкурса состоится __ апреля 2025 года в 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16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:00 часов по адресу: г. Астана, </w:t>
      </w:r>
      <w:r w:rsidRPr="009C276E">
        <w:rPr>
          <w:rFonts w:ascii="Times New Roman" w:eastAsia="Calibri" w:hAnsi="Times New Roman" w:cs="Times New Roman"/>
          <w:sz w:val="28"/>
          <w:szCs w:val="28"/>
        </w:rPr>
        <w:br/>
        <w:t xml:space="preserve">ул.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Бейб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тш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C276E">
        <w:rPr>
          <w:rFonts w:ascii="Times New Roman" w:eastAsia="Calibri" w:hAnsi="Times New Roman" w:cs="Times New Roman"/>
          <w:sz w:val="28"/>
          <w:szCs w:val="28"/>
        </w:rPr>
        <w:t>л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C276E">
        <w:rPr>
          <w:rFonts w:ascii="Times New Roman" w:eastAsia="Calibri" w:hAnsi="Times New Roman" w:cs="Times New Roman"/>
          <w:sz w:val="28"/>
          <w:szCs w:val="28"/>
        </w:rPr>
        <w:t>к, 9, 2 этаж, офис ТОО «</w:t>
      </w:r>
      <w:r w:rsidRPr="009C276E"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276E">
        <w:rPr>
          <w:rFonts w:ascii="Times New Roman" w:eastAsia="Calibri" w:hAnsi="Times New Roman" w:cs="Times New Roman"/>
          <w:sz w:val="28"/>
          <w:szCs w:val="28"/>
          <w:lang w:val="en-US"/>
        </w:rPr>
        <w:t>Transportation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276E">
        <w:rPr>
          <w:rFonts w:ascii="Times New Roman" w:eastAsia="Calibri" w:hAnsi="Times New Roman" w:cs="Times New Roman"/>
          <w:sz w:val="28"/>
          <w:szCs w:val="28"/>
          <w:lang w:val="en-US"/>
        </w:rPr>
        <w:t>Systems</w:t>
      </w:r>
      <w:r w:rsidRPr="009C276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4. Перечень документов, необходимых для участия в Конкурсе.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Заявка, заполненная по форме согласно приложению № 2 к Конкурсной документации и документы согласно требованиям Конкурсной документации.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5. Требования к оформлению заявки на участие в Конкурсе и прилагаемых к ней документов.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регистрации в качестве участника Конкурса необходимо направить Организатору конкурса заявку на участие в </w:t>
      </w:r>
      <w:r w:rsidRPr="009C276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Конкурсе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адресу, указанному в объявлении по форме, установленной в Конкурсной документации, подписанную уполномоченным представителем.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Заявка участника Конкурса должна содержать документы, подтверждающие соответствие требованиям к участнику Конкурса, указанным в Конкурсной документации.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ВНИМАНИЕ! </w:t>
      </w:r>
      <w:r w:rsidRPr="009C276E">
        <w:rPr>
          <w:rFonts w:ascii="Times New Roman" w:eastAsia="Calibri" w:hAnsi="Times New Roman" w:cs="Times New Roman"/>
          <w:sz w:val="28"/>
          <w:szCs w:val="28"/>
        </w:rPr>
        <w:t>Заявка на участие в Конкурсе и прилагаемые к ней документы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принимаются Организатором конкурса в запечатанном конверте, скрепленной печатью участника Конкурса (при наличии).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Заявка и документы должны быть пронумерованы, прошиты, скреплены печатью </w:t>
      </w:r>
      <w:r w:rsidRPr="009C276E">
        <w:rPr>
          <w:rFonts w:ascii="Times New Roman" w:eastAsia="Calibri" w:hAnsi="Times New Roman" w:cs="Times New Roman"/>
          <w:color w:val="000000"/>
          <w:sz w:val="28"/>
          <w:szCs w:val="28"/>
        </w:rPr>
        <w:t>(при наличии)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участника Конкурса и подписаны уполномоченным лицом.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Заявка на участие в Конкурсе и прилагаемые к ней документы, не соответствующие требованиям, указанным в Конкурсной документации и Правилах передачи недвижимого имущества ТОО «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City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Transportation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(аренду), подлежат отклонению при вскрытии и не участвуют в Конкурсе.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6. Условия и порядок проведения Конкурса.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Условия и порядок проведения Конкурса регламентированы Правилами передачи недвижимого имущества ТОО «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City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Transportation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(аренду) и настоящей Конкурсной документацией, с </w:t>
      </w:r>
      <w:r w:rsidRPr="009C27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которыми можно ознакомиться на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ТОО «</w:t>
      </w:r>
      <w:r w:rsidRPr="009C276E"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276E">
        <w:rPr>
          <w:rFonts w:ascii="Times New Roman" w:eastAsia="Calibri" w:hAnsi="Times New Roman" w:cs="Times New Roman"/>
          <w:sz w:val="28"/>
          <w:szCs w:val="28"/>
          <w:lang w:val="en-US"/>
        </w:rPr>
        <w:t>Transportation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276E">
        <w:rPr>
          <w:rFonts w:ascii="Times New Roman" w:eastAsia="Calibri" w:hAnsi="Times New Roman" w:cs="Times New Roman"/>
          <w:sz w:val="28"/>
          <w:szCs w:val="28"/>
          <w:lang w:val="en-US"/>
        </w:rPr>
        <w:t>Systems</w:t>
      </w:r>
      <w:r w:rsidRPr="009C276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 xml:space="preserve">7. Срок имущественного найма (аренды).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Срок найма Объектов составляет 11 (одиннадцать) месяцев со дня подписания сторонами акта приема-передачи Объектов. Наниматель, надлежащим образом исполнявший свои обязанности по договору найма недвижимого имущества, имеет по истечении срока найма преимущественное право на продление срока найма.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Наймодатель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имеет право инициировать продление срока действия договора найма недвижимого имущества. 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8. Размер стартовой цены арендной платы.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Стартовая цена составляет 10 000 (десять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тысяч) тенге в месяц за 1 кв.м. с учета НДС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должен предоставить предлагаемую им ставку арендной платы за 1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>. и единой суммой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, сумма должна быть представлена в формате с учетом НДС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9. Периодичность оплаты арендного платежа.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Сумма арендной платы оплачивается Нанимателем ежемесячно в порядке предварительной оплаты в размере 100% в течение 7 (семь) рабочих дней со дня получения счета на оплату от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Наймодателя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Оплата арендной платы по договору найма недвижимого имущества за первый месяц найма Объектов осуществляется в течение календарного месяца со дня подписания сторонами акта приема-передачи Объектов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10. Требования к участнику Конкурса.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Общие требования:</w:t>
      </w:r>
    </w:p>
    <w:p w:rsidR="009C276E" w:rsidRPr="009C276E" w:rsidRDefault="009C276E" w:rsidP="009C276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Участник Конкурса, участвующий:</w:t>
      </w:r>
    </w:p>
    <w:p w:rsidR="009C276E" w:rsidRPr="009C276E" w:rsidRDefault="009C276E" w:rsidP="009C276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в форме юридического лица должен обладать правоспособностью, предоставить правоустанавливающие документы (устав, справку о регистрации юридического лица, решение единственного участника / либо протокол собрания «О создании юридического лица и назначении руководителя», приказ на руководителя, доверенность в случае если конкурсная заявка подписана представителем участника Конкурса);</w:t>
      </w:r>
    </w:p>
    <w:p w:rsidR="009C276E" w:rsidRPr="009C276E" w:rsidRDefault="009C276E" w:rsidP="009C276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как индивидуальный предприниматель должен обладать правоспособностью, предоставить документ, удостоверяющий его личность, </w:t>
      </w:r>
      <w:r w:rsidRPr="009C276E">
        <w:rPr>
          <w:rFonts w:ascii="Times New Roman" w:eastAsia="Calibri" w:hAnsi="Times New Roman" w:cs="Times New Roman"/>
          <w:color w:val="040C28"/>
          <w:sz w:val="28"/>
          <w:szCs w:val="28"/>
        </w:rPr>
        <w:t>талон</w:t>
      </w:r>
      <w:r w:rsidRPr="009C276E">
        <w:rPr>
          <w:rFonts w:ascii="Times New Roman" w:eastAsia="Calibri" w:hAnsi="Times New Roman" w:cs="Times New Roman"/>
          <w:color w:val="1F1F1F"/>
          <w:sz w:val="28"/>
          <w:szCs w:val="28"/>
          <w:shd w:val="clear" w:color="auto" w:fill="FFFFFF"/>
        </w:rPr>
        <w:t xml:space="preserve"> подтверждающий, </w:t>
      </w:r>
      <w:r w:rsidRPr="009C276E">
        <w:rPr>
          <w:rFonts w:ascii="Times New Roman" w:eastAsia="Calibri" w:hAnsi="Times New Roman" w:cs="Times New Roman"/>
          <w:color w:val="141414"/>
          <w:sz w:val="28"/>
          <w:szCs w:val="28"/>
          <w:shd w:val="clear" w:color="auto" w:fill="FFFFFF"/>
        </w:rPr>
        <w:t>принятие территориальным органом государственных доходов уведомления лица о начале деятельности в качестве индивидуального предпринимателя,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доверенность в случае если конкурсная заявка подписана представителем участника Конкурса;</w:t>
      </w:r>
    </w:p>
    <w:p w:rsidR="009C276E" w:rsidRPr="009C276E" w:rsidRDefault="009C276E" w:rsidP="009C276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как физическое лицо должен обладать правоспособностью и дееспособностью, предоставить документ, удостоверяющий его </w:t>
      </w:r>
      <w:r w:rsidRPr="009C276E">
        <w:rPr>
          <w:rFonts w:ascii="Times New Roman" w:eastAsia="Calibri" w:hAnsi="Times New Roman" w:cs="Times New Roman"/>
          <w:sz w:val="28"/>
          <w:szCs w:val="28"/>
        </w:rPr>
        <w:lastRenderedPageBreak/>
        <w:t>личность</w:t>
      </w:r>
      <w:r w:rsidRPr="009C276E">
        <w:rPr>
          <w:rFonts w:ascii="Arial" w:eastAsia="Calibri" w:hAnsi="Arial" w:cs="Arial"/>
          <w:color w:val="1F1F1F"/>
          <w:sz w:val="30"/>
          <w:szCs w:val="30"/>
          <w:shd w:val="clear" w:color="auto" w:fill="FFFFFF"/>
        </w:rPr>
        <w:t xml:space="preserve">, </w:t>
      </w:r>
      <w:r w:rsidRPr="009C276E">
        <w:rPr>
          <w:rFonts w:ascii="Times New Roman" w:eastAsia="Calibri" w:hAnsi="Times New Roman" w:cs="Times New Roman"/>
          <w:color w:val="1F1F1F"/>
          <w:sz w:val="28"/>
          <w:szCs w:val="28"/>
          <w:shd w:val="clear" w:color="auto" w:fill="FFFFFF"/>
        </w:rPr>
        <w:t>доверенность</w:t>
      </w: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в случае если конкурсная заявка подписана представителем участника Конкурса.</w:t>
      </w:r>
    </w:p>
    <w:p w:rsidR="009C276E" w:rsidRPr="009C276E" w:rsidRDefault="009C276E" w:rsidP="009C276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Участник Конкурса не должен иметь налоговой задолженности (справка об отсутствии налоговой задолженности, выданная не ранее 3-х рабочих дней, предшествующих дате приема конкурсной заявки).</w:t>
      </w:r>
    </w:p>
    <w:p w:rsidR="009C276E" w:rsidRPr="009C276E" w:rsidRDefault="009C276E" w:rsidP="009C276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Участник Конкурса не должен подлежать процедуре банкротства либо ликвидации, на имущество не должен быть наложен арест, финансово-хозяйственная деятельность не должна быть приостановлена в соответствии с законодательством Республики Казахстан (письмо-гарантия участника Конкурса).</w:t>
      </w:r>
    </w:p>
    <w:p w:rsidR="009C276E" w:rsidRPr="009C276E" w:rsidRDefault="009C276E" w:rsidP="009C276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Участник Конкурса не должен состоять в реестре недобросовестных участников государственных закупок (проверяется Комиссией).</w:t>
      </w:r>
    </w:p>
    <w:p w:rsidR="009C276E" w:rsidRPr="009C276E" w:rsidRDefault="009C276E" w:rsidP="009C276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Участник Конкурса не должен состоять в Едином реестре должников (проверяется Комиссией).</w:t>
      </w:r>
    </w:p>
    <w:p w:rsidR="009C276E" w:rsidRPr="009C276E" w:rsidRDefault="009C276E" w:rsidP="009C276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</w:t>
      </w:r>
      <w:r w:rsidRPr="009C276E">
        <w:rPr>
          <w:rFonts w:ascii="Times New Roman" w:eastAsia="Calibri" w:hAnsi="Times New Roman" w:cs="Times New Roman"/>
          <w:sz w:val="28"/>
          <w:szCs w:val="28"/>
          <w:lang w:val="kk-KZ"/>
        </w:rPr>
        <w:t>и его аффилированное лицо не могут участвовать в Конкурсе.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C276E">
        <w:rPr>
          <w:rFonts w:ascii="Times New Roman" w:eastAsia="Calibri" w:hAnsi="Times New Roman" w:cs="Times New Roman"/>
          <w:b/>
          <w:sz w:val="28"/>
          <w:szCs w:val="28"/>
          <w:lang w:val="kk-KZ"/>
        </w:rPr>
        <w:t>1</w:t>
      </w:r>
      <w:r w:rsidRPr="009C276E">
        <w:rPr>
          <w:rFonts w:ascii="Times New Roman" w:eastAsia="Calibri" w:hAnsi="Times New Roman" w:cs="Times New Roman"/>
          <w:b/>
          <w:sz w:val="28"/>
          <w:szCs w:val="28"/>
        </w:rPr>
        <w:t>. Адрес, сроки и условия ознакомления с Объектами Конкурса.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имеет право на осмотр и ознакомление с Объектом с момента публикации на </w:t>
      </w:r>
      <w:proofErr w:type="spellStart"/>
      <w:r w:rsidRPr="009C276E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9C276E">
        <w:rPr>
          <w:rFonts w:ascii="Times New Roman" w:eastAsia="Calibri" w:hAnsi="Times New Roman" w:cs="Times New Roman"/>
          <w:sz w:val="28"/>
          <w:szCs w:val="28"/>
        </w:rPr>
        <w:t xml:space="preserve"> объявления о проведении Конкурса в присутствии уполномоченного представителя Организатора конкурса ежедневно с понедельника по пятницу с 9:00 часов до 16:00 часов.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Ознакомление с Объектами можно осуществить не позднее чем за 3 (три) суток до вскрытия конвертов с заявками участников Конкурса посредством обращения к секретарю конкурсной комиссии.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76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C276E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 w:rsidRPr="009C276E">
        <w:rPr>
          <w:rFonts w:ascii="Times New Roman" w:eastAsia="Calibri" w:hAnsi="Times New Roman" w:cs="Times New Roman"/>
          <w:b/>
          <w:sz w:val="28"/>
          <w:szCs w:val="28"/>
        </w:rPr>
        <w:t xml:space="preserve">. Контактный телефон Организатора конкурса. 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Гүлім Меделбекқызы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76E">
        <w:rPr>
          <w:rFonts w:ascii="Times New Roman" w:eastAsia="Calibri" w:hAnsi="Times New Roman" w:cs="Times New Roman"/>
          <w:sz w:val="28"/>
          <w:szCs w:val="28"/>
        </w:rPr>
        <w:t>Конт. тел.: +7 708 776 03 72</w:t>
      </w: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76E" w:rsidRPr="009C276E" w:rsidRDefault="009C276E" w:rsidP="009C276E">
      <w:pPr>
        <w:spacing w:after="0" w:line="240" w:lineRule="auto"/>
        <w:ind w:firstLine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 Конкурсной документации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по передаче</w:t>
      </w:r>
    </w:p>
    <w:p w:rsidR="009C276E" w:rsidRPr="009C276E" w:rsidRDefault="009C276E" w:rsidP="009C276E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недвижимого имущества </w:t>
      </w:r>
    </w:p>
    <w:p w:rsidR="009C276E" w:rsidRPr="009C276E" w:rsidRDefault="009C276E" w:rsidP="009C276E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</w:t>
      </w: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Transportation</w:t>
      </w: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Systems</w:t>
      </w: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имущественный </w:t>
      </w:r>
      <w:proofErr w:type="spellStart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(аренду)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368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9C276E" w:rsidRPr="009C276E" w:rsidRDefault="009C276E" w:rsidP="009C276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объектах</w:t>
      </w:r>
      <w:r w:rsidRPr="009C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9C276E" w:rsidRPr="009C276E" w:rsidRDefault="009C276E" w:rsidP="009C276E">
      <w:pPr>
        <w:numPr>
          <w:ilvl w:val="0"/>
          <w:numId w:val="2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Нежилое помещение, расположенные по адресу: </w:t>
      </w:r>
      <w:proofErr w:type="spellStart"/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г.Алматы</w:t>
      </w:r>
      <w:proofErr w:type="spellEnd"/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р-н </w:t>
      </w:r>
      <w:proofErr w:type="spellStart"/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Алмалинский</w:t>
      </w:r>
      <w:proofErr w:type="spellEnd"/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</w:t>
      </w:r>
      <w:proofErr w:type="spellStart"/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Желтоксан</w:t>
      </w:r>
      <w:proofErr w:type="spellEnd"/>
      <w:r w:rsidRPr="009C2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д.78/86, н.п.93, 1 этаж.</w:t>
      </w:r>
    </w:p>
    <w:p w:rsidR="009C276E" w:rsidRPr="009C276E" w:rsidRDefault="009C276E" w:rsidP="009C276E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99"/>
        <w:gridCol w:w="4242"/>
      </w:tblGrid>
      <w:tr w:rsidR="009C276E" w:rsidRPr="009C276E" w:rsidTr="00655A94"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(количество, единицу измерения)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C276E"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г.Алматы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Алмалинский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Желтоксан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д.78/86, н.п.93, 1 этаж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назначение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в имущественный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(аренду)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месяцев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сооружения: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строения (офисное, производственное, складское, гаражное, котельная, спортивные сооружения (стадионы, спортивные залы, </w:t>
            </w:r>
          </w:p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площадки) и прочие строения (сооружения);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нежилого помещения (отдельно стоящее строение, встроено-пристроенная часть, цокольная (полуподвальная) часть, подвальная </w:t>
            </w:r>
          </w:p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часть, прочее (крыша, чердак, тамбур, мансарда, лоджия, открытые спортивные сооружения и другое);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этаж в многоквартирном жилом доме</w:t>
            </w:r>
          </w:p>
        </w:tc>
      </w:tr>
      <w:tr w:rsidR="009C276E" w:rsidRPr="009C276E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наличии либо отсутствии инженерно-технических устройств (электрическая энергия, канализация, водоснабжение, отопление);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C276E" w:rsidRPr="009C276E" w:rsidRDefault="009C276E" w:rsidP="009C27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электроэнергия, отопление, канализация, водоснабжение.</w:t>
            </w:r>
          </w:p>
        </w:tc>
      </w:tr>
    </w:tbl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276E" w:rsidRPr="009C276E" w:rsidRDefault="009C276E" w:rsidP="009C276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 Конкурсной документации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по передаче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недвижимого</w:t>
      </w: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</w:t>
      </w:r>
      <w:r w:rsidRPr="009C27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«City Transportation Systems» </w:t>
      </w:r>
    </w:p>
    <w:p w:rsidR="009C276E" w:rsidRPr="009C276E" w:rsidRDefault="009C276E" w:rsidP="009C276E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имущественный </w:t>
      </w:r>
      <w:proofErr w:type="spellStart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(аренду)</w:t>
      </w:r>
    </w:p>
    <w:p w:rsidR="009C276E" w:rsidRPr="009C276E" w:rsidRDefault="009C276E" w:rsidP="009C276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</w:t>
      </w:r>
      <w:r w:rsidRPr="009C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участие в конкурсе по передаче в имущественный </w:t>
      </w:r>
      <w:proofErr w:type="spellStart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найм</w:t>
      </w:r>
      <w:proofErr w:type="spellEnd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(аренду) недвижимого имущества ТОО «</w:t>
      </w:r>
      <w:proofErr w:type="spellStart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City</w:t>
      </w:r>
      <w:proofErr w:type="spellEnd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Transportation</w:t>
      </w:r>
      <w:proofErr w:type="spellEnd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Systems</w:t>
      </w:r>
      <w:proofErr w:type="spellEnd"/>
      <w:r w:rsidRPr="009C2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9C276E" w:rsidRPr="009C276E" w:rsidRDefault="009C276E" w:rsidP="009C276E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Рассмотрев опубликованное объявление о проведении Конкурса по предоставлению в имущественный </w:t>
      </w:r>
      <w:proofErr w:type="spellStart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найм</w:t>
      </w:r>
      <w:proofErr w:type="spellEnd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(аренду) </w:t>
      </w:r>
      <w:r w:rsidRPr="009C276E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недвижимых имущества</w:t>
      </w: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ознакомившись с Правилами передачи имущества ТОО «</w:t>
      </w:r>
      <w:proofErr w:type="spellStart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City</w:t>
      </w:r>
      <w:proofErr w:type="spellEnd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Transportation</w:t>
      </w:r>
      <w:proofErr w:type="spellEnd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Systems</w:t>
      </w:r>
      <w:proofErr w:type="spellEnd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в имущественный </w:t>
      </w:r>
      <w:proofErr w:type="spellStart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найм</w:t>
      </w:r>
      <w:proofErr w:type="spellEnd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(аренду), конкурсной документацией, требованиями к участникам конкурса и типовым договором найма (аренды)</w:t>
      </w:r>
      <w:r w:rsidRPr="009C276E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недвижимого имущества</w:t>
      </w: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_______________________________________________________________ (наименование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 желает принять участие в конкурсе, который состоится «___» ________ 2025 года. </w:t>
      </w: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Сведение об объекте(-ах) имущественного найма (аренды), по которому подана заявка на участие в конкурсе: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103"/>
        <w:gridCol w:w="2970"/>
      </w:tblGrid>
      <w:tr w:rsidR="009C276E" w:rsidRPr="009C276E" w:rsidTr="00655A94">
        <w:trPr>
          <w:jc w:val="center"/>
        </w:trPr>
        <w:tc>
          <w:tcPr>
            <w:tcW w:w="1271" w:type="dxa"/>
            <w:vAlign w:val="center"/>
          </w:tcPr>
          <w:p w:rsidR="009C276E" w:rsidRPr="009C276E" w:rsidRDefault="009C276E" w:rsidP="009C276E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Align w:val="center"/>
          </w:tcPr>
          <w:p w:rsidR="009C276E" w:rsidRPr="009C276E" w:rsidRDefault="009C276E" w:rsidP="009C276E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 объекта имущественного найма</w:t>
            </w:r>
          </w:p>
        </w:tc>
        <w:tc>
          <w:tcPr>
            <w:tcW w:w="2970" w:type="dxa"/>
            <w:vAlign w:val="center"/>
          </w:tcPr>
          <w:p w:rsidR="009C276E" w:rsidRPr="009C276E" w:rsidRDefault="009C276E" w:rsidP="009C276E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C276E" w:rsidRPr="009C276E" w:rsidTr="00655A94">
        <w:trPr>
          <w:jc w:val="center"/>
        </w:trPr>
        <w:tc>
          <w:tcPr>
            <w:tcW w:w="1271" w:type="dxa"/>
            <w:vAlign w:val="center"/>
          </w:tcPr>
          <w:p w:rsidR="009C276E" w:rsidRPr="009C276E" w:rsidRDefault="009C276E" w:rsidP="009C276E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9C276E" w:rsidRPr="009C276E" w:rsidRDefault="009C276E" w:rsidP="009C276E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Нежилое помещение, расположенные по адресу: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г.Алматы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р-н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Алмалинский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Желтоксан</w:t>
            </w:r>
            <w:proofErr w:type="spellEnd"/>
            <w:r w:rsidRPr="009C2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д.78/86, н.п.93, 1 этаж.</w:t>
            </w:r>
          </w:p>
        </w:tc>
        <w:tc>
          <w:tcPr>
            <w:tcW w:w="2970" w:type="dxa"/>
            <w:vAlign w:val="center"/>
          </w:tcPr>
          <w:p w:rsidR="009C276E" w:rsidRPr="009C276E" w:rsidRDefault="009C276E" w:rsidP="009C276E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C27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</w:tbl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9C276E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Предлагаемая</w:t>
      </w:r>
      <w:r w:rsidRPr="009C276E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цена</w:t>
      </w:r>
      <w:r w:rsidRPr="009C276E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9C276E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1 кв.м.</w:t>
      </w: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 общая сумма __________ с НДС. </w:t>
      </w: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Настоящая заявка имеет силу намерения найма (аренды) объекта(</w:t>
      </w:r>
      <w:proofErr w:type="spellStart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proofErr w:type="spellEnd"/>
      <w:r w:rsidRPr="009C2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действующего до заключения договора найма (аренды) недвижимого имущества. </w:t>
      </w: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Представляю (-ем) сведения о себе: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  _</w:t>
      </w:r>
      <w:proofErr w:type="gramEnd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руководителя 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Адрес:_</w:t>
      </w:r>
      <w:proofErr w:type="gramEnd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(факса</w:t>
      </w:r>
      <w:proofErr w:type="gramStart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):_</w:t>
      </w:r>
      <w:proofErr w:type="gramEnd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Банковские реквизиты 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ИИК 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 банка 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прилагаются: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1) ____________________________________________________________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2) ____________________________________________________________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3) ____________________________________________________________</w:t>
      </w:r>
    </w:p>
    <w:p w:rsidR="009C276E" w:rsidRPr="009C276E" w:rsidRDefault="009C276E" w:rsidP="009C276E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фамилия, имя, отчество (при его наличии) руководителя юридического лица или представителя, действующего на основании доверенности).</w:t>
      </w:r>
    </w:p>
    <w:p w:rsidR="009C276E" w:rsidRPr="009C276E" w:rsidRDefault="009C276E" w:rsidP="009C276E">
      <w:pPr>
        <w:spacing w:after="0" w:line="240" w:lineRule="auto"/>
        <w:ind w:firstLine="39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6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 2025 года.</w:t>
      </w:r>
    </w:p>
    <w:p w:rsidR="00FB110E" w:rsidRDefault="00FB110E">
      <w:bookmarkStart w:id="0" w:name="_GoBack"/>
      <w:bookmarkEnd w:id="0"/>
    </w:p>
    <w:sectPr w:rsidR="00FB1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C21B7"/>
    <w:multiLevelType w:val="hybridMultilevel"/>
    <w:tmpl w:val="42B6B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646A7"/>
    <w:multiLevelType w:val="hybridMultilevel"/>
    <w:tmpl w:val="53CC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46E83"/>
    <w:multiLevelType w:val="hybridMultilevel"/>
    <w:tmpl w:val="577A3C8A"/>
    <w:lvl w:ilvl="0" w:tplc="D27EE7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76E"/>
    <w:rsid w:val="009C276E"/>
    <w:rsid w:val="00F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8C22A-4A3B-4289-BDA1-8474D86C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Талгат Садырбеков</dc:creator>
  <cp:keywords/>
  <dc:description/>
  <cp:lastModifiedBy>Талгат Садырбеков</cp:lastModifiedBy>
  <cp:revision>1</cp:revision>
  <dcterms:created xsi:type="dcterms:W3CDTF">2025-04-17T07:41:00Z</dcterms:created>
  <dcterms:modified xsi:type="dcterms:W3CDTF">2025-04-17T07:41:00Z</dcterms:modified>
</cp:coreProperties>
</file>